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3" w:rsidRDefault="00562DC3" w:rsidP="00D21640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</w:p>
    <w:p w:rsidR="005B34B6" w:rsidRPr="00562DC3" w:rsidRDefault="00D21640" w:rsidP="00562DC3">
      <w:pPr>
        <w:bidi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562DC3">
        <w:rPr>
          <w:rFonts w:hint="cs"/>
          <w:b/>
          <w:bCs/>
          <w:sz w:val="28"/>
          <w:szCs w:val="28"/>
          <w:rtl/>
          <w:lang w:bidi="fa-IR"/>
        </w:rPr>
        <w:t>ریاست محترم شعبه دادگاه عمومی بخش دشتابی</w:t>
      </w:r>
    </w:p>
    <w:p w:rsidR="00D21640" w:rsidRDefault="00D21640" w:rsidP="00D21640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 : پرونده کلاسه 000263 </w:t>
      </w:r>
    </w:p>
    <w:p w:rsidR="00D21640" w:rsidRDefault="00D21640" w:rsidP="00D21640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احتراما ضمن پیوست وکالتنامه و قرارداد الکترونیک وکالت که متضمن اخذ وکالت از خوانده دعوی سرکار خانم فرزانه گوهری مهابادی است در پاسخ به دعوی واهی و صرفا ایذایی که به قصد شانه خالی کردن از مسئولیت و تعهدات قراردادی اقامه و مقید به وقت رسیدگی روز جاری 08/04/1400 ساعت 30/9 است مستحضر می دارم:</w:t>
      </w:r>
    </w:p>
    <w:p w:rsidR="00FA5A56" w:rsidRDefault="00FA5A56" w:rsidP="00FA5A56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اولا- با توجه به اصول صحت و لزوم و اینکه تاکنون هیچ شخص ثالثی متعرض قرارداد فی مابین نشده و قرارداد مذکور ب</w:t>
      </w:r>
      <w:r w:rsidR="00BF1731">
        <w:rPr>
          <w:rFonts w:hint="cs"/>
          <w:sz w:val="28"/>
          <w:szCs w:val="28"/>
          <w:rtl/>
          <w:lang w:bidi="fa-IR"/>
        </w:rPr>
        <w:t>اطل اعلام نگردیده و با لحاظ مواد 190،</w:t>
      </w:r>
      <w:r>
        <w:rPr>
          <w:rFonts w:hint="cs"/>
          <w:sz w:val="28"/>
          <w:szCs w:val="28"/>
          <w:rtl/>
          <w:lang w:bidi="fa-IR"/>
        </w:rPr>
        <w:t xml:space="preserve"> 2</w:t>
      </w:r>
      <w:r w:rsidR="00BF1731">
        <w:rPr>
          <w:rFonts w:hint="cs"/>
          <w:sz w:val="28"/>
          <w:szCs w:val="28"/>
          <w:rtl/>
          <w:lang w:bidi="fa-IR"/>
        </w:rPr>
        <w:t>19 و ماده 10 قانون مدنی هیچ علت</w:t>
      </w:r>
      <w:r>
        <w:rPr>
          <w:rFonts w:hint="cs"/>
          <w:sz w:val="28"/>
          <w:szCs w:val="28"/>
          <w:rtl/>
          <w:lang w:bidi="fa-IR"/>
        </w:rPr>
        <w:t xml:space="preserve"> قانونی برای پذیرش دعوی مطروحه </w:t>
      </w:r>
      <w:r w:rsidR="00BF1731">
        <w:rPr>
          <w:rFonts w:hint="cs"/>
          <w:sz w:val="28"/>
          <w:szCs w:val="28"/>
          <w:rtl/>
          <w:lang w:bidi="fa-IR"/>
        </w:rPr>
        <w:t xml:space="preserve"> وجود ندارد.</w:t>
      </w:r>
    </w:p>
    <w:p w:rsidR="00D21640" w:rsidRDefault="00FA5A56" w:rsidP="00FA5A56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ثانیا- </w:t>
      </w:r>
      <w:r w:rsidR="00D21640">
        <w:rPr>
          <w:rFonts w:hint="cs"/>
          <w:sz w:val="28"/>
          <w:szCs w:val="28"/>
          <w:rtl/>
          <w:lang w:bidi="fa-IR"/>
        </w:rPr>
        <w:t xml:space="preserve">ادعای تعلق مورد معامله به غیر کذب محض می باشد زیرا </w:t>
      </w:r>
      <w:r>
        <w:rPr>
          <w:rFonts w:hint="cs"/>
          <w:sz w:val="28"/>
          <w:szCs w:val="28"/>
          <w:rtl/>
          <w:lang w:bidi="fa-IR"/>
        </w:rPr>
        <w:t xml:space="preserve">هم </w:t>
      </w:r>
      <w:r w:rsidR="00D21640">
        <w:rPr>
          <w:rFonts w:hint="cs"/>
          <w:sz w:val="28"/>
          <w:szCs w:val="28"/>
          <w:rtl/>
          <w:lang w:bidi="fa-IR"/>
        </w:rPr>
        <w:t>در جلسه دادرس</w:t>
      </w:r>
      <w:r w:rsidR="00BF1731">
        <w:rPr>
          <w:rFonts w:hint="cs"/>
          <w:sz w:val="28"/>
          <w:szCs w:val="28"/>
          <w:rtl/>
          <w:lang w:bidi="fa-IR"/>
        </w:rPr>
        <w:t xml:space="preserve">ی پرونده کلاسه 9909982947201299 نزد </w:t>
      </w:r>
      <w:r w:rsidR="00D21640">
        <w:rPr>
          <w:rFonts w:hint="cs"/>
          <w:sz w:val="28"/>
          <w:szCs w:val="28"/>
          <w:rtl/>
          <w:lang w:bidi="fa-IR"/>
        </w:rPr>
        <w:t xml:space="preserve">آن دادگاه محترم که النهایه منجر به صدور دادنامه شماره 140022390000835434 به تاریخ 03/04/1400 اصداری از شعبه نهم دادگاه تجدیدنظر استان قزوین گردید </w:t>
      </w:r>
      <w:r>
        <w:rPr>
          <w:rFonts w:hint="cs"/>
          <w:sz w:val="28"/>
          <w:szCs w:val="28"/>
          <w:rtl/>
          <w:lang w:bidi="fa-IR"/>
        </w:rPr>
        <w:t>و هم</w:t>
      </w:r>
      <w:r w:rsidR="00D21640">
        <w:rPr>
          <w:rFonts w:hint="cs"/>
          <w:sz w:val="28"/>
          <w:szCs w:val="28"/>
          <w:rtl/>
          <w:lang w:bidi="fa-IR"/>
        </w:rPr>
        <w:t xml:space="preserve"> در فرایند دو فقره مبایعنامه تنظیمی در فواصل مختلف </w:t>
      </w:r>
      <w:r w:rsidR="00BF1731">
        <w:rPr>
          <w:rFonts w:hint="cs"/>
          <w:sz w:val="28"/>
          <w:szCs w:val="28"/>
          <w:rtl/>
          <w:lang w:bidi="fa-IR"/>
        </w:rPr>
        <w:t>و</w:t>
      </w:r>
      <w:r>
        <w:rPr>
          <w:rFonts w:hint="cs"/>
          <w:sz w:val="28"/>
          <w:szCs w:val="28"/>
          <w:rtl/>
          <w:lang w:bidi="fa-IR"/>
        </w:rPr>
        <w:t xml:space="preserve"> هم در جریان تبادل اظهارنامه های ارسالی و ایضا در مذاکراتی که شخصا با خواهان به دلیل آشنایی قبلی داشتم </w:t>
      </w:r>
      <w:r w:rsidR="00BF1731">
        <w:rPr>
          <w:rFonts w:hint="cs"/>
          <w:sz w:val="28"/>
          <w:szCs w:val="28"/>
          <w:rtl/>
          <w:lang w:bidi="fa-IR"/>
        </w:rPr>
        <w:t xml:space="preserve">، </w:t>
      </w:r>
      <w:r>
        <w:rPr>
          <w:rFonts w:hint="cs"/>
          <w:sz w:val="28"/>
          <w:szCs w:val="28"/>
          <w:rtl/>
          <w:lang w:bidi="fa-IR"/>
        </w:rPr>
        <w:t xml:space="preserve">خواهان به دفعات اقرار به مالکیت خود نسبت به اراضی واگذاری نموده است و ایشان نزد شخص حضرت عالی اعلام داشتند که از فروش این اراضی پشیمان هستند در حالیکه 100 میلیون تومان نقدا دریافت کرده اند و مابقی ثمن معامله را </w:t>
      </w:r>
      <w:r w:rsidR="00562DC3">
        <w:rPr>
          <w:rFonts w:hint="cs"/>
          <w:sz w:val="28"/>
          <w:szCs w:val="28"/>
          <w:rtl/>
          <w:lang w:bidi="fa-IR"/>
        </w:rPr>
        <w:t xml:space="preserve">به صورت </w:t>
      </w:r>
      <w:r>
        <w:rPr>
          <w:rFonts w:hint="cs"/>
          <w:sz w:val="28"/>
          <w:szCs w:val="28"/>
          <w:rtl/>
          <w:lang w:bidi="fa-IR"/>
        </w:rPr>
        <w:t xml:space="preserve">سند تجاری ( چک دریافت نموده اند ) </w:t>
      </w:r>
      <w:r w:rsidR="00562DC3">
        <w:rPr>
          <w:rFonts w:hint="cs"/>
          <w:sz w:val="28"/>
          <w:szCs w:val="28"/>
          <w:rtl/>
          <w:lang w:bidi="fa-IR"/>
        </w:rPr>
        <w:t xml:space="preserve">قابل وصول دریافت نموده اند. </w:t>
      </w:r>
      <w:r>
        <w:rPr>
          <w:rFonts w:hint="cs"/>
          <w:sz w:val="28"/>
          <w:szCs w:val="28"/>
          <w:rtl/>
          <w:lang w:bidi="fa-IR"/>
        </w:rPr>
        <w:t>اضافه می نمایم مالکیت خواهان نسبت به اراضی مورد معامله از سوی دهیاری تایید و گواهی گردیده و تعلق آن از سوی برادران و خواهران ایشان  در فرایند تقسیم نامه عادی تنظیمی فی مابین تایید گردیده است و تصرفات چندین ساله ایشان که تاکنون ادامه داشته و دارد نیز دلیل دیگری بر خلاف ادعای مطروحه است.</w:t>
      </w:r>
    </w:p>
    <w:p w:rsidR="00FA5A56" w:rsidRDefault="00BF1731" w:rsidP="00B127BE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FA5A56">
        <w:rPr>
          <w:rFonts w:hint="cs"/>
          <w:sz w:val="28"/>
          <w:szCs w:val="28"/>
          <w:rtl/>
          <w:lang w:bidi="fa-IR"/>
        </w:rPr>
        <w:t>تنها دلیل ادعای حاضر همانطور که ایشان بارها اعلام داشته اند</w:t>
      </w:r>
      <w:r w:rsidR="00562DC3">
        <w:rPr>
          <w:rFonts w:hint="cs"/>
          <w:sz w:val="28"/>
          <w:szCs w:val="28"/>
          <w:rtl/>
          <w:lang w:bidi="fa-IR"/>
        </w:rPr>
        <w:t xml:space="preserve"> نوسانات قیمت اراضی می باشد که متاسفانه تشبث ایشان به شرح دادخواست مذکور نه تنها قانونی و اخلاقی نیست بلکه از نظر شرعی نیز با آیه شریفه </w:t>
      </w:r>
      <w:r w:rsidR="00B127BE">
        <w:rPr>
          <w:rFonts w:hint="cs"/>
          <w:sz w:val="28"/>
          <w:szCs w:val="28"/>
          <w:rtl/>
          <w:lang w:bidi="fa-IR"/>
        </w:rPr>
        <w:t xml:space="preserve">" یا ایها الذین امنوا اوفوا بالعقود..."  </w:t>
      </w:r>
      <w:r w:rsidR="00562DC3">
        <w:rPr>
          <w:rFonts w:hint="cs"/>
          <w:sz w:val="28"/>
          <w:szCs w:val="28"/>
          <w:rtl/>
          <w:lang w:bidi="fa-IR"/>
        </w:rPr>
        <w:t xml:space="preserve">در تعارض و از منظر عرف و باورها و اعتقادات دینی و مذهبی مذموم می باشد.لذا </w:t>
      </w:r>
      <w:r>
        <w:rPr>
          <w:rFonts w:hint="cs"/>
          <w:sz w:val="28"/>
          <w:szCs w:val="28"/>
          <w:rtl/>
          <w:lang w:bidi="fa-IR"/>
        </w:rPr>
        <w:t xml:space="preserve">از آنجاییکه خواهان خود به نوعی از اهالی روستای شاهین تپه می باشد و وجوه تامین شده به عنوان ثمن معامله از محل فروش اموال منقول همسر و فرزندان و شخص خوانده تامین و تهیه گردیده است بهم زدن یکطرفه قرارداد مساوی است با تضییع آشکار حقوق خوانده و خانواده ایشان </w:t>
      </w:r>
      <w:r w:rsidR="00857315">
        <w:rPr>
          <w:rFonts w:hint="cs"/>
          <w:sz w:val="28"/>
          <w:szCs w:val="28"/>
          <w:rtl/>
          <w:lang w:bidi="fa-IR"/>
        </w:rPr>
        <w:t>از این رو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562DC3">
        <w:rPr>
          <w:rFonts w:hint="cs"/>
          <w:sz w:val="28"/>
          <w:szCs w:val="28"/>
          <w:rtl/>
          <w:lang w:bidi="fa-IR"/>
        </w:rPr>
        <w:t>رد دعوی مورد استدعاست.</w:t>
      </w:r>
    </w:p>
    <w:p w:rsidR="00562DC3" w:rsidRPr="00D21640" w:rsidRDefault="00562DC3" w:rsidP="00562DC3">
      <w:pPr>
        <w:bidi/>
        <w:jc w:val="both"/>
        <w:rPr>
          <w:rFonts w:hint="cs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با تجدید احترام </w:t>
      </w:r>
      <w:r>
        <w:rPr>
          <w:sz w:val="28"/>
          <w:szCs w:val="28"/>
          <w:rtl/>
          <w:lang w:bidi="fa-IR"/>
        </w:rPr>
        <w:t>–</w:t>
      </w:r>
      <w:r>
        <w:rPr>
          <w:rFonts w:hint="cs"/>
          <w:sz w:val="28"/>
          <w:szCs w:val="28"/>
          <w:rtl/>
          <w:lang w:bidi="fa-IR"/>
        </w:rPr>
        <w:t xml:space="preserve"> حمید محمدی وکیل خوانده سرکار خانم فرزانه گوهری</w:t>
      </w:r>
    </w:p>
    <w:sectPr w:rsidR="00562DC3" w:rsidRPr="00D21640" w:rsidSect="00DA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640"/>
    <w:rsid w:val="00470F4C"/>
    <w:rsid w:val="005512F5"/>
    <w:rsid w:val="00562DC3"/>
    <w:rsid w:val="00857315"/>
    <w:rsid w:val="00883C00"/>
    <w:rsid w:val="00996C5E"/>
    <w:rsid w:val="00B127BE"/>
    <w:rsid w:val="00BF1731"/>
    <w:rsid w:val="00C74AAB"/>
    <w:rsid w:val="00D21640"/>
    <w:rsid w:val="00D90E85"/>
    <w:rsid w:val="00DA5189"/>
    <w:rsid w:val="00EC0B46"/>
    <w:rsid w:val="00F5318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persiantech</dc:creator>
  <cp:lastModifiedBy>persiantech</cp:lastModifiedBy>
  <cp:revision>2</cp:revision>
  <cp:lastPrinted>2021-06-28T16:36:00Z</cp:lastPrinted>
  <dcterms:created xsi:type="dcterms:W3CDTF">2021-06-28T16:09:00Z</dcterms:created>
  <dcterms:modified xsi:type="dcterms:W3CDTF">2021-06-28T16:51:00Z</dcterms:modified>
</cp:coreProperties>
</file>